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7" w:rsidRPr="000C4D08" w:rsidRDefault="00741F5C" w:rsidP="00343157">
      <w:pPr>
        <w:pStyle w:val="a4"/>
        <w:keepNext/>
        <w:keepLines/>
        <w:jc w:val="center"/>
      </w:pPr>
      <w:r w:rsidRPr="000C4D08">
        <w:t>РОССТАТ</w:t>
      </w:r>
    </w:p>
    <w:p w:rsidR="00343157" w:rsidRDefault="00741F5C" w:rsidP="00343157">
      <w:pPr>
        <w:pStyle w:val="a4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43157" w:rsidRPr="00747661" w:rsidRDefault="00741F5C" w:rsidP="00343157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343157" w:rsidRDefault="00E3382C" w:rsidP="00343157">
      <w:pPr>
        <w:keepNext/>
        <w:keepLines/>
        <w:spacing w:line="240" w:lineRule="auto"/>
        <w:ind w:firstLine="0"/>
        <w:jc w:val="center"/>
        <w:rPr>
          <w:sz w:val="28"/>
        </w:rPr>
      </w:pPr>
    </w:p>
    <w:p w:rsidR="00343157" w:rsidRDefault="00741F5C" w:rsidP="00343157">
      <w:pPr>
        <w:spacing w:line="240" w:lineRule="auto"/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43157" w:rsidRDefault="00E3382C" w:rsidP="00343157">
      <w:pPr>
        <w:spacing w:line="240" w:lineRule="auto"/>
        <w:ind w:firstLine="0"/>
        <w:jc w:val="center"/>
        <w:rPr>
          <w:b/>
          <w:sz w:val="28"/>
        </w:rPr>
      </w:pPr>
    </w:p>
    <w:p w:rsidR="00343157" w:rsidRPr="00E94FE4" w:rsidRDefault="00741F5C" w:rsidP="00343157">
      <w:pPr>
        <w:spacing w:line="240" w:lineRule="auto"/>
        <w:ind w:firstLine="0"/>
        <w:jc w:val="center"/>
        <w:rPr>
          <w:rFonts w:ascii="Arial" w:hAnsi="Arial" w:cs="Arial"/>
          <w:b/>
          <w:sz w:val="28"/>
        </w:rPr>
      </w:pPr>
      <w:r w:rsidRPr="00D03DE6">
        <w:rPr>
          <w:rFonts w:ascii="Arial" w:eastAsia="Times New Roman" w:hAnsi="Arial" w:cs="Arial"/>
          <w:b/>
          <w:sz w:val="28"/>
          <w:lang w:eastAsia="ru-RU"/>
        </w:rPr>
        <w:t>Об отдельных показателях, характеризующих уровень жизни населения Красноярского края в 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D03DE6">
        <w:rPr>
          <w:rFonts w:ascii="Arial" w:eastAsia="Times New Roman" w:hAnsi="Arial" w:cs="Arial"/>
          <w:b/>
          <w:sz w:val="28"/>
          <w:lang w:eastAsia="ru-RU"/>
        </w:rPr>
        <w:t xml:space="preserve"> году</w:t>
      </w:r>
      <w:r w:rsidRPr="00D03DE6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343157" w:rsidRDefault="00E3382C" w:rsidP="00343157">
      <w:pPr>
        <w:spacing w:line="240" w:lineRule="auto"/>
        <w:jc w:val="center"/>
        <w:rPr>
          <w:sz w:val="24"/>
          <w:szCs w:val="24"/>
        </w:rPr>
      </w:pPr>
    </w:p>
    <w:p w:rsidR="00343157" w:rsidRPr="006F3D3D" w:rsidRDefault="00741F5C" w:rsidP="003431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343157" w:rsidRPr="00BD397B" w:rsidRDefault="00E3382C" w:rsidP="00343157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6F7A06" w:rsidTr="00822296">
        <w:trPr>
          <w:trHeight w:val="202"/>
        </w:trPr>
        <w:tc>
          <w:tcPr>
            <w:tcW w:w="2844" w:type="dxa"/>
          </w:tcPr>
          <w:p w:rsidR="00E8215F" w:rsidRDefault="00741F5C" w:rsidP="00E8215F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10.03.2021</w:t>
            </w:r>
          </w:p>
        </w:tc>
        <w:tc>
          <w:tcPr>
            <w:tcW w:w="0" w:type="auto"/>
          </w:tcPr>
          <w:p w:rsidR="00E8215F" w:rsidRDefault="00E3382C" w:rsidP="00E821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205" w:type="dxa"/>
          </w:tcPr>
          <w:p w:rsidR="00E8215F" w:rsidRDefault="005A469E" w:rsidP="00E8215F">
            <w:pPr>
              <w:ind w:firstLine="0"/>
              <w:jc w:val="right"/>
              <w:rPr>
                <w:sz w:val="28"/>
              </w:rPr>
            </w:pPr>
            <w:r w:rsidRPr="009F1C76">
              <w:rPr>
                <w:sz w:val="28"/>
              </w:rPr>
              <w:t>г. Красноярск</w:t>
            </w:r>
          </w:p>
        </w:tc>
      </w:tr>
      <w:tr w:rsidR="006F7A06" w:rsidTr="00822296">
        <w:trPr>
          <w:trHeight w:val="202"/>
        </w:trPr>
        <w:tc>
          <w:tcPr>
            <w:tcW w:w="2844" w:type="dxa"/>
          </w:tcPr>
          <w:p w:rsidR="00343157" w:rsidRDefault="00E3382C" w:rsidP="002C511B">
            <w:pPr>
              <w:spacing w:line="240" w:lineRule="auto"/>
              <w:ind w:firstLine="34"/>
              <w:rPr>
                <w:sz w:val="28"/>
              </w:rPr>
            </w:pPr>
          </w:p>
        </w:tc>
        <w:tc>
          <w:tcPr>
            <w:tcW w:w="0" w:type="auto"/>
          </w:tcPr>
          <w:p w:rsidR="00343157" w:rsidRPr="009F1C76" w:rsidRDefault="00E3382C" w:rsidP="002C511B">
            <w:pPr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3205" w:type="dxa"/>
          </w:tcPr>
          <w:p w:rsidR="00343157" w:rsidRDefault="00E3382C" w:rsidP="002C511B">
            <w:pPr>
              <w:spacing w:line="240" w:lineRule="auto"/>
              <w:ind w:firstLine="0"/>
              <w:jc w:val="right"/>
              <w:rPr>
                <w:sz w:val="28"/>
              </w:rPr>
            </w:pPr>
          </w:p>
        </w:tc>
      </w:tr>
    </w:tbl>
    <w:p w:rsidR="0042061F" w:rsidRPr="00CD2B3B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В 20</w:t>
      </w:r>
      <w:r>
        <w:rPr>
          <w:sz w:val="28"/>
        </w:rPr>
        <w:t>20</w:t>
      </w:r>
      <w:r w:rsidRPr="00CD2B3B">
        <w:rPr>
          <w:sz w:val="28"/>
        </w:rPr>
        <w:t xml:space="preserve"> году среднедушевые денежные доходы населения Красноярского края составили </w:t>
      </w:r>
      <w:r>
        <w:rPr>
          <w:sz w:val="28"/>
        </w:rPr>
        <w:t>32449,9</w:t>
      </w:r>
      <w:r w:rsidRPr="00CD2B3B">
        <w:rPr>
          <w:sz w:val="28"/>
        </w:rPr>
        <w:t xml:space="preserve"> рубля и по сравнению с 20</w:t>
      </w:r>
      <w:r>
        <w:rPr>
          <w:sz w:val="28"/>
        </w:rPr>
        <w:t>19</w:t>
      </w:r>
      <w:r w:rsidRPr="00CD2B3B">
        <w:rPr>
          <w:sz w:val="28"/>
        </w:rPr>
        <w:t xml:space="preserve"> годом </w:t>
      </w:r>
      <w:r w:rsidRPr="009C2EFE">
        <w:rPr>
          <w:sz w:val="28"/>
        </w:rPr>
        <w:t>увеличились</w:t>
      </w:r>
      <w:r w:rsidRPr="00CD2B3B">
        <w:rPr>
          <w:sz w:val="28"/>
        </w:rPr>
        <w:t xml:space="preserve"> </w:t>
      </w:r>
      <w:r w:rsidRPr="00CD2B3B">
        <w:rPr>
          <w:sz w:val="28"/>
        </w:rPr>
        <w:br/>
        <w:t xml:space="preserve">на </w:t>
      </w:r>
      <w:r>
        <w:rPr>
          <w:sz w:val="28"/>
        </w:rPr>
        <w:t>2,2</w:t>
      </w:r>
      <w:r w:rsidRPr="00CD2B3B">
        <w:rPr>
          <w:sz w:val="28"/>
        </w:rPr>
        <w:t xml:space="preserve"> процента. Реальные денежные доходы (доходы, скорректированные </w:t>
      </w:r>
      <w:r w:rsidRPr="00CD2B3B">
        <w:rPr>
          <w:sz w:val="28"/>
        </w:rPr>
        <w:br/>
        <w:t xml:space="preserve">на индекс потребительских </w:t>
      </w:r>
      <w:r w:rsidRPr="009C2EFE">
        <w:rPr>
          <w:sz w:val="28"/>
        </w:rPr>
        <w:t xml:space="preserve">цен) </w:t>
      </w:r>
      <w:r>
        <w:rPr>
          <w:sz w:val="28"/>
        </w:rPr>
        <w:t>снизились</w:t>
      </w:r>
      <w:r w:rsidRPr="009C2EFE">
        <w:rPr>
          <w:sz w:val="28"/>
        </w:rPr>
        <w:t xml:space="preserve"> на 1,2</w:t>
      </w:r>
      <w:r w:rsidRPr="00CD2B3B">
        <w:rPr>
          <w:sz w:val="28"/>
        </w:rPr>
        <w:t xml:space="preserve"> процента.</w:t>
      </w:r>
    </w:p>
    <w:p w:rsidR="00A5727C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Среднемесячная номинальная начисленная заработная пла</w:t>
      </w:r>
      <w:bookmarkStart w:id="0" w:name="_GoBack"/>
      <w:bookmarkEnd w:id="0"/>
      <w:r w:rsidRPr="00CD2B3B">
        <w:rPr>
          <w:sz w:val="28"/>
        </w:rPr>
        <w:t xml:space="preserve">та работников организаций Красноярского края </w:t>
      </w:r>
      <w:r>
        <w:rPr>
          <w:sz w:val="28"/>
        </w:rPr>
        <w:t>сложилась в размере</w:t>
      </w:r>
      <w:r w:rsidRPr="00CD2B3B">
        <w:rPr>
          <w:sz w:val="28"/>
        </w:rPr>
        <w:t xml:space="preserve"> </w:t>
      </w:r>
      <w:r w:rsidRPr="009C2EFE">
        <w:rPr>
          <w:sz w:val="28"/>
        </w:rPr>
        <w:t>53985,5</w:t>
      </w:r>
      <w:r w:rsidRPr="00CD2B3B">
        <w:rPr>
          <w:sz w:val="28"/>
        </w:rPr>
        <w:t xml:space="preserve"> рубля </w:t>
      </w:r>
      <w:r>
        <w:rPr>
          <w:sz w:val="28"/>
        </w:rPr>
        <w:br/>
      </w:r>
      <w:r w:rsidRPr="00CD2B3B">
        <w:rPr>
          <w:sz w:val="28"/>
        </w:rPr>
        <w:t>и по отношению к 201</w:t>
      </w:r>
      <w:r>
        <w:rPr>
          <w:sz w:val="28"/>
        </w:rPr>
        <w:t>9</w:t>
      </w:r>
      <w:r w:rsidRPr="00CD2B3B">
        <w:rPr>
          <w:sz w:val="28"/>
        </w:rPr>
        <w:t xml:space="preserve"> году </w:t>
      </w:r>
      <w:r w:rsidRPr="009C2EFE">
        <w:rPr>
          <w:sz w:val="28"/>
        </w:rPr>
        <w:t>выросла на 8 процентов</w:t>
      </w:r>
      <w:r w:rsidRPr="00CD2B3B">
        <w:rPr>
          <w:sz w:val="28"/>
        </w:rPr>
        <w:t xml:space="preserve">, реальная заработная плата (с учетом роста цен) </w:t>
      </w:r>
      <w:r w:rsidRPr="009C2EFE">
        <w:rPr>
          <w:sz w:val="28"/>
        </w:rPr>
        <w:t>увеличилась на 4,5 процента</w:t>
      </w:r>
      <w:r w:rsidRPr="00CD2B3B">
        <w:rPr>
          <w:sz w:val="28"/>
        </w:rPr>
        <w:t xml:space="preserve">. </w:t>
      </w:r>
    </w:p>
    <w:p w:rsidR="00296CB0" w:rsidRPr="00CD2B3B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На 1 января 202</w:t>
      </w:r>
      <w:r>
        <w:rPr>
          <w:sz w:val="28"/>
        </w:rPr>
        <w:t>1</w:t>
      </w:r>
      <w:r w:rsidRPr="00CD2B3B">
        <w:rPr>
          <w:sz w:val="28"/>
        </w:rPr>
        <w:t xml:space="preserve"> года средний размер назначенных месячных пенсий</w:t>
      </w:r>
      <w:r>
        <w:rPr>
          <w:sz w:val="28"/>
        </w:rPr>
        <w:t xml:space="preserve"> </w:t>
      </w:r>
      <w:r>
        <w:rPr>
          <w:sz w:val="28"/>
        </w:rPr>
        <w:br/>
        <w:t>по</w:t>
      </w:r>
      <w:r w:rsidRPr="00CD2B3B">
        <w:rPr>
          <w:sz w:val="28"/>
        </w:rPr>
        <w:t xml:space="preserve"> Красноярском</w:t>
      </w:r>
      <w:r>
        <w:rPr>
          <w:sz w:val="28"/>
        </w:rPr>
        <w:t>у</w:t>
      </w:r>
      <w:r w:rsidRPr="00CD2B3B">
        <w:rPr>
          <w:sz w:val="28"/>
        </w:rPr>
        <w:t xml:space="preserve"> кра</w:t>
      </w:r>
      <w:r>
        <w:rPr>
          <w:sz w:val="28"/>
        </w:rPr>
        <w:t>ю</w:t>
      </w:r>
      <w:r w:rsidRPr="00CD2B3B">
        <w:rPr>
          <w:sz w:val="28"/>
        </w:rPr>
        <w:t xml:space="preserve"> </w:t>
      </w:r>
      <w:r w:rsidRPr="009C2EFE">
        <w:rPr>
          <w:sz w:val="28"/>
        </w:rPr>
        <w:t>составил 16815,</w:t>
      </w:r>
      <w:r w:rsidRPr="001A492D">
        <w:rPr>
          <w:sz w:val="28"/>
        </w:rPr>
        <w:t xml:space="preserve">2 рубля и вырос за год </w:t>
      </w:r>
      <w:r>
        <w:rPr>
          <w:sz w:val="28"/>
        </w:rPr>
        <w:br/>
      </w:r>
      <w:r w:rsidRPr="001A492D">
        <w:rPr>
          <w:sz w:val="28"/>
        </w:rPr>
        <w:t>на 5,7</w:t>
      </w:r>
      <w:r w:rsidRPr="00CD2B3B">
        <w:rPr>
          <w:sz w:val="28"/>
        </w:rPr>
        <w:t xml:space="preserve"> процента, реальный размер назначенных </w:t>
      </w:r>
      <w:r w:rsidRPr="001A492D">
        <w:rPr>
          <w:sz w:val="28"/>
        </w:rPr>
        <w:t>месячных пенсий увеличился</w:t>
      </w:r>
      <w:r>
        <w:rPr>
          <w:sz w:val="28"/>
        </w:rPr>
        <w:br/>
      </w:r>
      <w:r w:rsidRPr="001A492D">
        <w:rPr>
          <w:sz w:val="28"/>
        </w:rPr>
        <w:t>на 0,6 процента.</w:t>
      </w:r>
    </w:p>
    <w:p w:rsidR="0042061F" w:rsidRPr="00307884" w:rsidRDefault="00741F5C" w:rsidP="002C511B">
      <w:pPr>
        <w:widowControl w:val="0"/>
        <w:spacing w:line="240" w:lineRule="auto"/>
        <w:rPr>
          <w:sz w:val="28"/>
        </w:rPr>
      </w:pPr>
      <w:r w:rsidRPr="00CD2B3B">
        <w:rPr>
          <w:sz w:val="28"/>
        </w:rPr>
        <w:t>Величина прожиточного минимума</w:t>
      </w:r>
      <w:r>
        <w:rPr>
          <w:sz w:val="28"/>
        </w:rPr>
        <w:t xml:space="preserve"> на</w:t>
      </w:r>
      <w:r w:rsidRPr="00CD2B3B">
        <w:rPr>
          <w:sz w:val="28"/>
        </w:rPr>
        <w:t xml:space="preserve"> одного жителя края</w:t>
      </w:r>
      <w:r w:rsidRPr="00CD2B3B">
        <w:rPr>
          <w:sz w:val="28"/>
          <w:vertAlign w:val="superscript"/>
        </w:rPr>
        <w:t>2)</w:t>
      </w:r>
      <w:r w:rsidRPr="00CD2B3B">
        <w:rPr>
          <w:sz w:val="28"/>
        </w:rPr>
        <w:t xml:space="preserve"> </w:t>
      </w:r>
      <w:r>
        <w:rPr>
          <w:sz w:val="28"/>
        </w:rPr>
        <w:t>на IV квартал</w:t>
      </w:r>
      <w:r w:rsidRPr="00CD2B3B">
        <w:rPr>
          <w:sz w:val="28"/>
        </w:rPr>
        <w:t xml:space="preserve"> </w:t>
      </w:r>
      <w:r w:rsidRPr="00CD2B3B">
        <w:rPr>
          <w:sz w:val="28"/>
        </w:rPr>
        <w:br/>
        <w:t>20</w:t>
      </w:r>
      <w:r>
        <w:rPr>
          <w:sz w:val="28"/>
        </w:rPr>
        <w:t>20</w:t>
      </w:r>
      <w:r w:rsidRPr="00CD2B3B">
        <w:rPr>
          <w:sz w:val="28"/>
        </w:rPr>
        <w:t xml:space="preserve"> года </w:t>
      </w:r>
      <w:r>
        <w:rPr>
          <w:sz w:val="28"/>
        </w:rPr>
        <w:t>установлена в размере</w:t>
      </w:r>
      <w:r w:rsidRPr="00CD2B3B">
        <w:rPr>
          <w:sz w:val="28"/>
        </w:rPr>
        <w:t xml:space="preserve"> 1</w:t>
      </w:r>
      <w:r>
        <w:rPr>
          <w:sz w:val="28"/>
        </w:rPr>
        <w:t>3</w:t>
      </w:r>
      <w:r w:rsidRPr="00CD2B3B">
        <w:rPr>
          <w:sz w:val="28"/>
        </w:rPr>
        <w:t>0</w:t>
      </w:r>
      <w:r>
        <w:rPr>
          <w:sz w:val="28"/>
        </w:rPr>
        <w:t>53</w:t>
      </w:r>
      <w:r w:rsidRPr="00CD2B3B">
        <w:rPr>
          <w:sz w:val="28"/>
        </w:rPr>
        <w:t xml:space="preserve"> рубл</w:t>
      </w:r>
      <w:r>
        <w:rPr>
          <w:sz w:val="28"/>
        </w:rPr>
        <w:t>я</w:t>
      </w:r>
      <w:r w:rsidRPr="00CD2B3B">
        <w:rPr>
          <w:sz w:val="28"/>
        </w:rPr>
        <w:t xml:space="preserve"> в месяц, в том числе </w:t>
      </w:r>
      <w:r>
        <w:rPr>
          <w:sz w:val="28"/>
        </w:rPr>
        <w:br/>
      </w:r>
      <w:r w:rsidRPr="00CD2B3B">
        <w:rPr>
          <w:sz w:val="28"/>
        </w:rPr>
        <w:t>для трудоспособного населения – 138</w:t>
      </w:r>
      <w:r>
        <w:rPr>
          <w:sz w:val="28"/>
        </w:rPr>
        <w:t>39</w:t>
      </w:r>
      <w:r w:rsidRPr="00CD2B3B">
        <w:rPr>
          <w:sz w:val="28"/>
        </w:rPr>
        <w:t xml:space="preserve"> рублей в месяц, пенсионеров – </w:t>
      </w:r>
      <w:r>
        <w:rPr>
          <w:sz w:val="28"/>
        </w:rPr>
        <w:br/>
        <w:t>10185</w:t>
      </w:r>
      <w:r w:rsidRPr="00CD2B3B">
        <w:rPr>
          <w:sz w:val="28"/>
        </w:rPr>
        <w:t xml:space="preserve"> рубл</w:t>
      </w:r>
      <w:r>
        <w:rPr>
          <w:sz w:val="28"/>
        </w:rPr>
        <w:t>ей</w:t>
      </w:r>
      <w:r w:rsidRPr="00CD2B3B">
        <w:rPr>
          <w:sz w:val="28"/>
        </w:rPr>
        <w:t xml:space="preserve"> в месяц, детей – 1</w:t>
      </w:r>
      <w:r>
        <w:rPr>
          <w:sz w:val="28"/>
        </w:rPr>
        <w:t>3</w:t>
      </w:r>
      <w:r w:rsidRPr="00CD2B3B">
        <w:rPr>
          <w:sz w:val="28"/>
        </w:rPr>
        <w:t>5</w:t>
      </w:r>
      <w:r>
        <w:rPr>
          <w:sz w:val="28"/>
        </w:rPr>
        <w:t>76</w:t>
      </w:r>
      <w:r w:rsidRPr="00CD2B3B">
        <w:rPr>
          <w:sz w:val="28"/>
        </w:rPr>
        <w:t xml:space="preserve"> рублей в месяц. По сравнению </w:t>
      </w:r>
      <w:r>
        <w:rPr>
          <w:sz w:val="28"/>
        </w:rPr>
        <w:br/>
      </w:r>
      <w:r w:rsidRPr="00CD2B3B">
        <w:rPr>
          <w:sz w:val="28"/>
        </w:rPr>
        <w:t>с IV кварталом 201</w:t>
      </w:r>
      <w:r>
        <w:rPr>
          <w:sz w:val="28"/>
        </w:rPr>
        <w:t>9</w:t>
      </w:r>
      <w:r w:rsidRPr="00CD2B3B">
        <w:rPr>
          <w:sz w:val="28"/>
        </w:rPr>
        <w:t xml:space="preserve"> года величина прожиточного минимума увеличилась </w:t>
      </w:r>
      <w:r>
        <w:rPr>
          <w:sz w:val="28"/>
        </w:rPr>
        <w:br/>
      </w:r>
      <w:r w:rsidRPr="00CD2B3B">
        <w:rPr>
          <w:sz w:val="28"/>
        </w:rPr>
        <w:t xml:space="preserve">на </w:t>
      </w:r>
      <w:r>
        <w:rPr>
          <w:sz w:val="28"/>
        </w:rPr>
        <w:t>6</w:t>
      </w:r>
      <w:r w:rsidRPr="00CD2B3B">
        <w:rPr>
          <w:sz w:val="28"/>
        </w:rPr>
        <w:t>,</w:t>
      </w:r>
      <w:r>
        <w:rPr>
          <w:sz w:val="28"/>
        </w:rPr>
        <w:t>2</w:t>
      </w:r>
      <w:r w:rsidRPr="00CD2B3B">
        <w:rPr>
          <w:bCs/>
          <w:sz w:val="28"/>
        </w:rPr>
        <w:t xml:space="preserve"> процента</w:t>
      </w:r>
      <w:r w:rsidRPr="00CD2B3B">
        <w:rPr>
          <w:sz w:val="28"/>
        </w:rPr>
        <w:t>.</w:t>
      </w:r>
    </w:p>
    <w:p w:rsidR="0042061F" w:rsidRDefault="00741F5C" w:rsidP="002C511B">
      <w:pPr>
        <w:suppressAutoHyphens/>
        <w:spacing w:line="240" w:lineRule="auto"/>
        <w:rPr>
          <w:sz w:val="28"/>
        </w:rPr>
      </w:pPr>
      <w:r w:rsidRPr="00307884">
        <w:rPr>
          <w:sz w:val="28"/>
        </w:rPr>
        <w:t>В</w:t>
      </w:r>
      <w:r>
        <w:rPr>
          <w:sz w:val="28"/>
        </w:rPr>
        <w:t xml:space="preserve"> IV квартале 2020</w:t>
      </w:r>
      <w:r w:rsidRPr="00307884">
        <w:rPr>
          <w:sz w:val="28"/>
        </w:rPr>
        <w:t xml:space="preserve"> года среднедушевой денежный доход населения превысил величину прожиточного минимума в </w:t>
      </w:r>
      <w:r>
        <w:rPr>
          <w:sz w:val="28"/>
        </w:rPr>
        <w:t>2,9</w:t>
      </w:r>
      <w:r w:rsidRPr="00307884">
        <w:rPr>
          <w:sz w:val="28"/>
        </w:rPr>
        <w:t xml:space="preserve"> 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</w:t>
      </w:r>
      <w:r>
        <w:rPr>
          <w:sz w:val="28"/>
        </w:rPr>
        <w:t xml:space="preserve">номинальная </w:t>
      </w:r>
      <w:r w:rsidRPr="00307884">
        <w:rPr>
          <w:sz w:val="28"/>
        </w:rPr>
        <w:t xml:space="preserve">начисленная заработная плата одного работника </w:t>
      </w:r>
      <w:r w:rsidRPr="0017433A">
        <w:rPr>
          <w:sz w:val="28"/>
        </w:rPr>
        <w:t>обеспечи</w:t>
      </w:r>
      <w:r>
        <w:rPr>
          <w:sz w:val="28"/>
        </w:rPr>
        <w:t>ва</w:t>
      </w:r>
      <w:r w:rsidRPr="0017433A">
        <w:rPr>
          <w:sz w:val="28"/>
        </w:rPr>
        <w:t xml:space="preserve">ла </w:t>
      </w:r>
      <w:r>
        <w:rPr>
          <w:sz w:val="28"/>
        </w:rPr>
        <w:br/>
        <w:t>4,2</w:t>
      </w:r>
      <w:r w:rsidRPr="0017433A">
        <w:rPr>
          <w:sz w:val="28"/>
        </w:rPr>
        <w:t xml:space="preserve"> величины</w:t>
      </w:r>
      <w:r w:rsidRPr="00307884">
        <w:rPr>
          <w:sz w:val="28"/>
        </w:rPr>
        <w:t xml:space="preserve"> прожиточного мини</w:t>
      </w:r>
      <w:r>
        <w:rPr>
          <w:sz w:val="28"/>
        </w:rPr>
        <w:t>мума трудоспособного населения.</w:t>
      </w:r>
    </w:p>
    <w:p w:rsidR="00BF049F" w:rsidRPr="006F6685" w:rsidRDefault="00E3382C" w:rsidP="00E81198">
      <w:pPr>
        <w:spacing w:line="240" w:lineRule="auto"/>
        <w:rPr>
          <w:sz w:val="16"/>
          <w:szCs w:val="16"/>
        </w:rPr>
      </w:pPr>
    </w:p>
    <w:p w:rsidR="00952DA2" w:rsidRPr="00952DA2" w:rsidRDefault="00741F5C" w:rsidP="00961BD5">
      <w:pPr>
        <w:spacing w:line="240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доходах, номинальной и реальной начисленной заработной плате являются предварительными; данные о среднедушевых и реальных денежных доходах рассчитаны </w:t>
      </w:r>
      <w:r>
        <w:rPr>
          <w:sz w:val="20"/>
          <w:szCs w:val="20"/>
        </w:rPr>
        <w:br/>
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42061F" w:rsidRPr="00357CC1" w:rsidRDefault="00741F5C" w:rsidP="00961BD5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357CC1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357CC1">
        <w:rPr>
          <w:sz w:val="20"/>
          <w:szCs w:val="20"/>
        </w:rPr>
        <w:t xml:space="preserve">Установлена постановлением Правительства Красноярского края от </w:t>
      </w:r>
      <w:r>
        <w:rPr>
          <w:sz w:val="20"/>
          <w:szCs w:val="20"/>
        </w:rPr>
        <w:t>19 января 2021</w:t>
      </w:r>
      <w:r w:rsidRPr="00357C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357CC1">
        <w:rPr>
          <w:sz w:val="20"/>
          <w:szCs w:val="20"/>
        </w:rPr>
        <w:t xml:space="preserve">№ </w:t>
      </w:r>
      <w:r>
        <w:rPr>
          <w:sz w:val="20"/>
          <w:szCs w:val="20"/>
        </w:rPr>
        <w:t>29</w:t>
      </w:r>
      <w:r w:rsidRPr="00357CC1">
        <w:rPr>
          <w:sz w:val="20"/>
          <w:szCs w:val="20"/>
        </w:rPr>
        <w:t>-п</w:t>
      </w:r>
      <w:r w:rsidRPr="00357CC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br/>
      </w:r>
      <w:r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Pr="00357CC1">
        <w:rPr>
          <w:sz w:val="20"/>
          <w:szCs w:val="20"/>
          <w:lang w:val="en-US"/>
        </w:rPr>
        <w:t>IV</w:t>
      </w:r>
      <w:r w:rsidRPr="00357CC1">
        <w:rPr>
          <w:sz w:val="20"/>
          <w:szCs w:val="20"/>
        </w:rPr>
        <w:t xml:space="preserve"> квартал 20</w:t>
      </w:r>
      <w:r>
        <w:rPr>
          <w:sz w:val="20"/>
          <w:szCs w:val="20"/>
        </w:rPr>
        <w:t>20</w:t>
      </w:r>
      <w:r w:rsidRPr="00357CC1">
        <w:rPr>
          <w:sz w:val="20"/>
          <w:szCs w:val="20"/>
        </w:rPr>
        <w:t xml:space="preserve"> года».</w:t>
      </w:r>
    </w:p>
    <w:p w:rsidR="00D91AE7" w:rsidRDefault="00E3382C" w:rsidP="00480465">
      <w:pPr>
        <w:spacing w:line="230" w:lineRule="auto"/>
        <w:ind w:firstLine="0"/>
        <w:rPr>
          <w:sz w:val="16"/>
          <w:szCs w:val="16"/>
        </w:rPr>
      </w:pPr>
    </w:p>
    <w:p w:rsidR="002C511B" w:rsidRDefault="00E3382C" w:rsidP="00480465">
      <w:pPr>
        <w:spacing w:line="230" w:lineRule="auto"/>
        <w:ind w:firstLine="0"/>
        <w:rPr>
          <w:sz w:val="16"/>
          <w:szCs w:val="16"/>
        </w:rPr>
      </w:pPr>
    </w:p>
    <w:p w:rsidR="007C7068" w:rsidRDefault="00E3382C" w:rsidP="00480465">
      <w:pPr>
        <w:spacing w:line="230" w:lineRule="auto"/>
        <w:ind w:firstLine="0"/>
        <w:rPr>
          <w:sz w:val="16"/>
          <w:szCs w:val="16"/>
        </w:rPr>
      </w:pPr>
    </w:p>
    <w:sectPr w:rsidR="007C7068" w:rsidSect="006874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2C" w:rsidRDefault="00E3382C" w:rsidP="006F7A06">
      <w:pPr>
        <w:spacing w:line="240" w:lineRule="auto"/>
      </w:pPr>
      <w:r>
        <w:separator/>
      </w:r>
    </w:p>
  </w:endnote>
  <w:endnote w:type="continuationSeparator" w:id="0">
    <w:p w:rsidR="00E3382C" w:rsidRDefault="00E3382C" w:rsidP="006F7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2C" w:rsidRDefault="00E3382C" w:rsidP="006F7A06">
      <w:pPr>
        <w:spacing w:line="240" w:lineRule="auto"/>
      </w:pPr>
      <w:r>
        <w:separator/>
      </w:r>
    </w:p>
  </w:footnote>
  <w:footnote w:type="continuationSeparator" w:id="0">
    <w:p w:rsidR="00E3382C" w:rsidRDefault="00E3382C" w:rsidP="006F7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06"/>
    <w:rsid w:val="00327E3E"/>
    <w:rsid w:val="003778D1"/>
    <w:rsid w:val="005A469E"/>
    <w:rsid w:val="005B1E63"/>
    <w:rsid w:val="00632C02"/>
    <w:rsid w:val="006C165D"/>
    <w:rsid w:val="006F7A06"/>
    <w:rsid w:val="00741F5C"/>
    <w:rsid w:val="00A054B1"/>
    <w:rsid w:val="00B24A63"/>
    <w:rsid w:val="00E3382C"/>
    <w:rsid w:val="00F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4315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31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511B"/>
    <w:rPr>
      <w:rFonts w:ascii="Times New Roman" w:hAnsi="Times New Roman" w:cs="Times New Roman"/>
      <w:szCs w:val="28"/>
    </w:rPr>
  </w:style>
  <w:style w:type="paragraph" w:styleId="a9">
    <w:name w:val="footer"/>
    <w:basedOn w:val="a"/>
    <w:link w:val="aa"/>
    <w:uiPriority w:val="99"/>
    <w:unhideWhenUsed/>
    <w:rsid w:val="002C511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11B"/>
    <w:rPr>
      <w:rFonts w:ascii="Times New Roman" w:hAnsi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P24_TarasovAV</cp:lastModifiedBy>
  <cp:revision>2</cp:revision>
  <cp:lastPrinted>2021-03-09T07:16:00Z</cp:lastPrinted>
  <dcterms:created xsi:type="dcterms:W3CDTF">2021-03-10T02:32:00Z</dcterms:created>
  <dcterms:modified xsi:type="dcterms:W3CDTF">2021-03-10T02:32:00Z</dcterms:modified>
</cp:coreProperties>
</file>